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472F4" w14:textId="329EF7C1" w:rsidR="009853F9" w:rsidRDefault="00670039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SOC-400 </w:t>
      </w:r>
    </w:p>
    <w:p w14:paraId="76A472F5" w14:textId="3E8B982D" w:rsidR="006B7B81" w:rsidRPr="00670039" w:rsidRDefault="007B6810" w:rsidP="009853F9">
      <w:pPr>
        <w:jc w:val="center"/>
        <w:rPr>
          <w:b/>
          <w:sz w:val="36"/>
          <w:szCs w:val="24"/>
        </w:rPr>
      </w:pPr>
      <w:r w:rsidRPr="007B6810">
        <w:rPr>
          <w:b/>
          <w:sz w:val="36"/>
        </w:rPr>
        <w:t>Experiments</w:t>
      </w:r>
      <w:r w:rsidR="00FC6E87" w:rsidRPr="00FC6E87">
        <w:rPr>
          <w:b/>
          <w:sz w:val="32"/>
        </w:rPr>
        <w:t xml:space="preserve"> </w:t>
      </w:r>
      <w:r w:rsidR="00670039" w:rsidRPr="00670039">
        <w:rPr>
          <w:b/>
          <w:sz w:val="36"/>
          <w:szCs w:val="24"/>
        </w:rPr>
        <w:t>Worksheet</w:t>
      </w:r>
    </w:p>
    <w:p w14:paraId="494B3202" w14:textId="77777777" w:rsidR="00721A51" w:rsidRPr="00BC3D4A" w:rsidRDefault="00721A51" w:rsidP="00721A51">
      <w:r>
        <w:t>It is essential for students of sociology to be able to explain the purpose of experiments in social research.</w:t>
      </w:r>
      <w:r w:rsidRPr="008F3B92">
        <w:t xml:space="preserve"> This assignment will help you learn this concept. </w:t>
      </w:r>
    </w:p>
    <w:p w14:paraId="784ED5BD" w14:textId="40327738" w:rsidR="00670039" w:rsidRPr="008F3B92" w:rsidRDefault="00670039" w:rsidP="00670039">
      <w:pPr>
        <w:rPr>
          <w:szCs w:val="24"/>
        </w:rPr>
      </w:pPr>
      <w:r w:rsidRPr="008F3B92">
        <w:rPr>
          <w:szCs w:val="24"/>
        </w:rPr>
        <w:t xml:space="preserve">You </w:t>
      </w:r>
      <w:r w:rsidR="007156E6" w:rsidRPr="008F3B92">
        <w:rPr>
          <w:szCs w:val="24"/>
        </w:rPr>
        <w:t xml:space="preserve">may be asked to </w:t>
      </w:r>
      <w:r w:rsidRPr="008F3B92">
        <w:rPr>
          <w:szCs w:val="24"/>
        </w:rPr>
        <w:t xml:space="preserve">cite scholarly sources, </w:t>
      </w:r>
      <w:r w:rsidR="007156E6" w:rsidRPr="008F3B92">
        <w:rPr>
          <w:szCs w:val="24"/>
        </w:rPr>
        <w:t>and</w:t>
      </w:r>
      <w:r w:rsidRPr="008F3B92">
        <w:rPr>
          <w:szCs w:val="24"/>
        </w:rPr>
        <w:t xml:space="preserve"> the textbook</w:t>
      </w:r>
      <w:r w:rsidR="006669A3" w:rsidRPr="008F3B92">
        <w:rPr>
          <w:szCs w:val="24"/>
        </w:rPr>
        <w:t>,</w:t>
      </w:r>
      <w:r w:rsidRPr="008F3B92">
        <w:rPr>
          <w:szCs w:val="24"/>
        </w:rPr>
        <w:t xml:space="preserve"> to answer the following prompts. </w:t>
      </w:r>
    </w:p>
    <w:p w14:paraId="76A472F6" w14:textId="7039B2D8" w:rsidR="00673C2C" w:rsidRDefault="00673C2C" w:rsidP="00E307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0039" w14:paraId="7E8C12C6" w14:textId="77777777" w:rsidTr="00670039">
        <w:tc>
          <w:tcPr>
            <w:tcW w:w="9350" w:type="dxa"/>
            <w:shd w:val="clear" w:color="auto" w:fill="D9D9D9" w:themeFill="background1" w:themeFillShade="D9"/>
          </w:tcPr>
          <w:p w14:paraId="5127CA63" w14:textId="501CCBBF" w:rsidR="00670039" w:rsidRPr="00670039" w:rsidRDefault="007B6810" w:rsidP="00673C2C">
            <w:pPr>
              <w:rPr>
                <w:b/>
              </w:rPr>
            </w:pPr>
            <w:r w:rsidRPr="007B6810">
              <w:rPr>
                <w:b/>
                <w:sz w:val="32"/>
              </w:rPr>
              <w:t>Topic 6: Experiments</w:t>
            </w:r>
          </w:p>
        </w:tc>
      </w:tr>
      <w:tr w:rsidR="00670039" w14:paraId="0338FE46" w14:textId="77777777" w:rsidTr="00670039">
        <w:tc>
          <w:tcPr>
            <w:tcW w:w="9350" w:type="dxa"/>
          </w:tcPr>
          <w:p w14:paraId="196B9CD2" w14:textId="07596221" w:rsidR="00670039" w:rsidRDefault="00670039" w:rsidP="00673C2C">
            <w:r>
              <w:t>Use the following situation to answer the prompts</w:t>
            </w:r>
            <w:r w:rsidR="00414D89">
              <w:t xml:space="preserve"> that follow</w:t>
            </w:r>
            <w:r>
              <w:t xml:space="preserve">: </w:t>
            </w:r>
          </w:p>
          <w:p w14:paraId="5EB93BD3" w14:textId="4A8848CA" w:rsidR="00F85CBB" w:rsidRDefault="00801D4B" w:rsidP="00064205">
            <w:r>
              <w:t xml:space="preserve">A </w:t>
            </w:r>
            <w:r w:rsidR="007156E6">
              <w:t xml:space="preserve">sociology </w:t>
            </w:r>
            <w:r>
              <w:t xml:space="preserve">student wants to evaluate an existing program in her community. This program claims to help teenagers heal from eating disorders </w:t>
            </w:r>
            <w:r w:rsidR="00582B1C" w:rsidRPr="008F3B92">
              <w:t>by</w:t>
            </w:r>
            <w:r w:rsidR="00582B1C">
              <w:rPr>
                <w:color w:val="FF0000"/>
              </w:rPr>
              <w:t xml:space="preserve"> </w:t>
            </w:r>
            <w:r>
              <w:t xml:space="preserve">completing </w:t>
            </w:r>
            <w:r w:rsidR="007156E6">
              <w:t xml:space="preserve">its </w:t>
            </w:r>
            <w:r>
              <w:t>six</w:t>
            </w:r>
            <w:r w:rsidR="007156E6">
              <w:t>-</w:t>
            </w:r>
            <w:r>
              <w:t xml:space="preserve">week curriculum and activities. The program is evidence-based and </w:t>
            </w:r>
            <w:r w:rsidR="007156E6">
              <w:t xml:space="preserve">would </w:t>
            </w:r>
            <w:r>
              <w:t xml:space="preserve">use the data collected to </w:t>
            </w:r>
            <w:bookmarkStart w:id="0" w:name="_GoBack"/>
            <w:bookmarkEnd w:id="0"/>
            <w:r>
              <w:t xml:space="preserve">claim </w:t>
            </w:r>
            <w:r w:rsidR="00721A51">
              <w:t xml:space="preserve">that </w:t>
            </w:r>
            <w:r>
              <w:t xml:space="preserve">it is a good investment of public and private monies. </w:t>
            </w:r>
            <w:r w:rsidR="00721A51">
              <w:t>The student</w:t>
            </w:r>
            <w:r w:rsidR="007E212E">
              <w:t xml:space="preserve"> plans to use experimental research to evaluate the program. </w:t>
            </w:r>
          </w:p>
        </w:tc>
      </w:tr>
      <w:tr w:rsidR="00670039" w14:paraId="010A1392" w14:textId="77777777" w:rsidTr="00670039">
        <w:tc>
          <w:tcPr>
            <w:tcW w:w="9350" w:type="dxa"/>
          </w:tcPr>
          <w:p w14:paraId="3C7F7721" w14:textId="1F7A64F7" w:rsidR="00670039" w:rsidRDefault="007E212E" w:rsidP="007156E6">
            <w:r>
              <w:t>Citing</w:t>
            </w:r>
            <w:r w:rsidR="007156E6">
              <w:t xml:space="preserve"> the relevant parts of Chapter 8 in the text</w:t>
            </w:r>
            <w:r>
              <w:t xml:space="preserve">, explain whether or not experimental research is </w:t>
            </w:r>
            <w:r w:rsidR="007156E6">
              <w:t xml:space="preserve">a </w:t>
            </w:r>
            <w:r>
              <w:t xml:space="preserve">suitable research method this student </w:t>
            </w:r>
            <w:r w:rsidR="007156E6">
              <w:t xml:space="preserve">could </w:t>
            </w:r>
            <w:r>
              <w:t>use to evaluate the program. (50-75 words)</w:t>
            </w:r>
          </w:p>
        </w:tc>
      </w:tr>
      <w:tr w:rsidR="00CD0F4D" w14:paraId="260442D0" w14:textId="77777777" w:rsidTr="00670039">
        <w:tc>
          <w:tcPr>
            <w:tcW w:w="9350" w:type="dxa"/>
          </w:tcPr>
          <w:p w14:paraId="3721C80C" w14:textId="1A444CC5" w:rsidR="00CD0F4D" w:rsidRDefault="007E212E" w:rsidP="00F85CBB">
            <w:r>
              <w:t>Describe the variables in this experiment</w:t>
            </w:r>
            <w:r w:rsidR="007156E6">
              <w:t>. Identify them as either dependent or independent variables.</w:t>
            </w:r>
            <w:r>
              <w:t xml:space="preserve"> </w:t>
            </w:r>
            <w:r w:rsidR="00BB17FC">
              <w:t>(50-75)</w:t>
            </w:r>
          </w:p>
        </w:tc>
      </w:tr>
      <w:tr w:rsidR="00670039" w14:paraId="03D10CD8" w14:textId="77777777" w:rsidTr="00670039">
        <w:tc>
          <w:tcPr>
            <w:tcW w:w="9350" w:type="dxa"/>
          </w:tcPr>
          <w:p w14:paraId="308F482F" w14:textId="3683493B" w:rsidR="008248D3" w:rsidRDefault="007E212E" w:rsidP="00F85CBB">
            <w:r>
              <w:t>Citing</w:t>
            </w:r>
            <w:r w:rsidR="007156E6">
              <w:t xml:space="preserve"> the definitions in the text</w:t>
            </w:r>
            <w:r>
              <w:t>, explain if this type of research study would be</w:t>
            </w:r>
            <w:r w:rsidR="007156E6">
              <w:t xml:space="preserve"> based on an</w:t>
            </w:r>
            <w:r>
              <w:t xml:space="preserve"> interpretivist or positivist</w:t>
            </w:r>
            <w:r w:rsidR="007156E6">
              <w:t xml:space="preserve"> methodology</w:t>
            </w:r>
            <w:r>
              <w:t>. (50-75 words)</w:t>
            </w:r>
          </w:p>
        </w:tc>
      </w:tr>
      <w:tr w:rsidR="00670039" w14:paraId="71D008B5" w14:textId="77777777" w:rsidTr="00670039">
        <w:tc>
          <w:tcPr>
            <w:tcW w:w="9350" w:type="dxa"/>
          </w:tcPr>
          <w:p w14:paraId="05E65ED0" w14:textId="7AF86868" w:rsidR="00670039" w:rsidRDefault="008F3B92" w:rsidP="007E212E">
            <w:r>
              <w:t>In order</w:t>
            </w:r>
            <w:r w:rsidR="00B019FB">
              <w:t xml:space="preserve"> to demonstrate that you understand the concept</w:t>
            </w:r>
            <w:r w:rsidR="00373F80">
              <w:t xml:space="preserve"> of reliability</w:t>
            </w:r>
            <w:r w:rsidR="00B019FB">
              <w:t xml:space="preserve">, </w:t>
            </w:r>
            <w:r w:rsidR="007E212E">
              <w:t xml:space="preserve">explain the </w:t>
            </w:r>
            <w:r w:rsidR="007E212E" w:rsidRPr="00373F80">
              <w:t xml:space="preserve">reliability </w:t>
            </w:r>
            <w:r w:rsidR="007E212E">
              <w:t>of this student’s experimental research study</w:t>
            </w:r>
            <w:r w:rsidR="00B019FB">
              <w:t xml:space="preserve"> if it is done the way you think it should be done</w:t>
            </w:r>
            <w:r w:rsidR="007E212E">
              <w:t xml:space="preserve">. </w:t>
            </w:r>
            <w:r>
              <w:t xml:space="preserve">Cite two sources to support your answer. </w:t>
            </w:r>
            <w:r w:rsidR="007E212E">
              <w:t>(75-100 words)</w:t>
            </w:r>
          </w:p>
        </w:tc>
      </w:tr>
      <w:tr w:rsidR="00670039" w14:paraId="55D12871" w14:textId="77777777" w:rsidTr="00670039">
        <w:tc>
          <w:tcPr>
            <w:tcW w:w="9350" w:type="dxa"/>
          </w:tcPr>
          <w:p w14:paraId="54EAFBF7" w14:textId="0C3CE162" w:rsidR="00670039" w:rsidRDefault="008F3B92" w:rsidP="00B019FB">
            <w:r>
              <w:t>Citing two sources, e</w:t>
            </w:r>
            <w:r w:rsidR="007E212E">
              <w:t xml:space="preserve">xplain the </w:t>
            </w:r>
            <w:r w:rsidR="00B019FB">
              <w:t xml:space="preserve">likely </w:t>
            </w:r>
            <w:r w:rsidR="007E212E">
              <w:t>validity of this student’s experimental research study</w:t>
            </w:r>
            <w:r w:rsidR="00B019FB">
              <w:t xml:space="preserve"> if it is done the way you think it should be done</w:t>
            </w:r>
            <w:r w:rsidR="007E212E">
              <w:t>. (75-100 words)</w:t>
            </w:r>
          </w:p>
        </w:tc>
      </w:tr>
      <w:tr w:rsidR="00670039" w14:paraId="067F14D6" w14:textId="77777777" w:rsidTr="00670039">
        <w:tc>
          <w:tcPr>
            <w:tcW w:w="9350" w:type="dxa"/>
          </w:tcPr>
          <w:p w14:paraId="54095E9A" w14:textId="5663CFD3" w:rsidR="00670039" w:rsidRDefault="00070BEF" w:rsidP="00673C2C">
            <w:r>
              <w:t>Using your selected social problem, create a</w:t>
            </w:r>
            <w:r w:rsidR="00F85CBB">
              <w:t xml:space="preserve"> research question that </w:t>
            </w:r>
            <w:r w:rsidR="00801D4B">
              <w:t xml:space="preserve">is suitable for experimental research: </w:t>
            </w:r>
          </w:p>
        </w:tc>
      </w:tr>
    </w:tbl>
    <w:p w14:paraId="7F1ED93E" w14:textId="77777777" w:rsidR="00673C2C" w:rsidRPr="00673C2C" w:rsidRDefault="00673C2C" w:rsidP="00673C2C"/>
    <w:p w14:paraId="6F6069A5" w14:textId="3193D643" w:rsidR="00673C2C" w:rsidRPr="00070BEF" w:rsidRDefault="00070BEF" w:rsidP="00673C2C">
      <w:pPr>
        <w:rPr>
          <w:b/>
        </w:rPr>
      </w:pPr>
      <w:r w:rsidRPr="00070BEF">
        <w:rPr>
          <w:b/>
        </w:rPr>
        <w:t>R</w:t>
      </w:r>
      <w:r>
        <w:rPr>
          <w:b/>
        </w:rPr>
        <w:t>eferences:</w:t>
      </w:r>
    </w:p>
    <w:sectPr w:rsidR="00673C2C" w:rsidRPr="00070BEF" w:rsidSect="00723B6D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70EF" w14:textId="77777777" w:rsidR="00C72A21" w:rsidRDefault="00C72A21" w:rsidP="00E3078E">
      <w:pPr>
        <w:spacing w:after="0"/>
      </w:pPr>
      <w:r>
        <w:separator/>
      </w:r>
    </w:p>
  </w:endnote>
  <w:endnote w:type="continuationSeparator" w:id="0">
    <w:p w14:paraId="32F5BF4C" w14:textId="77777777" w:rsidR="00C72A21" w:rsidRDefault="00C72A21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7304" w14:textId="67F889F1" w:rsidR="00723B6D" w:rsidRPr="00723B6D" w:rsidRDefault="00723B6D" w:rsidP="00723B6D">
    <w:pPr>
      <w:jc w:val="center"/>
    </w:pPr>
    <w:r w:rsidRPr="00723B6D">
      <w:t xml:space="preserve">© </w:t>
    </w:r>
    <w:r w:rsidR="00DE6F18">
      <w:fldChar w:fldCharType="begin"/>
    </w:r>
    <w:r w:rsidR="00DE6F18">
      <w:instrText xml:space="preserve"> DATE  \@ "yyyy"  \* MERGEFORMAT </w:instrText>
    </w:r>
    <w:r w:rsidR="00DE6F18">
      <w:fldChar w:fldCharType="separate"/>
    </w:r>
    <w:r w:rsidR="00721A51">
      <w:rPr>
        <w:noProof/>
      </w:rPr>
      <w:t>2017</w:t>
    </w:r>
    <w:r w:rsidR="00DE6F18">
      <w:fldChar w:fldCharType="end"/>
    </w:r>
    <w:r w:rsidRPr="00723B6D">
      <w:t>. Grand Canyon University. All Rights Reserved.</w:t>
    </w:r>
  </w:p>
  <w:p w14:paraId="76A47305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F3EC4" w14:textId="77777777" w:rsidR="00C72A21" w:rsidRDefault="00C72A21" w:rsidP="00E3078E">
      <w:pPr>
        <w:spacing w:after="0"/>
      </w:pPr>
      <w:r>
        <w:separator/>
      </w:r>
    </w:p>
  </w:footnote>
  <w:footnote w:type="continuationSeparator" w:id="0">
    <w:p w14:paraId="12A5064B" w14:textId="77777777" w:rsidR="00C72A21" w:rsidRDefault="00C72A21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72FC" w14:textId="77777777" w:rsidR="00E3078E" w:rsidRDefault="00E3078E" w:rsidP="002A3A3D">
    <w:pPr>
      <w:pStyle w:val="Header"/>
    </w:pPr>
  </w:p>
  <w:p w14:paraId="76A472FD" w14:textId="77777777" w:rsidR="00E91BB7" w:rsidRDefault="00E91BB7" w:rsidP="002A3A3D">
    <w:pPr>
      <w:pStyle w:val="Header"/>
    </w:pPr>
  </w:p>
  <w:p w14:paraId="76A472FE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7301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76A47306" wp14:editId="76A47307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7302" w14:textId="77777777" w:rsidR="00723B6D" w:rsidRDefault="00723B6D">
    <w:pPr>
      <w:pStyle w:val="Header"/>
    </w:pPr>
  </w:p>
  <w:p w14:paraId="76A47303" w14:textId="77777777" w:rsidR="00723B6D" w:rsidRDefault="00723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63"/>
    <w:rsid w:val="000310F3"/>
    <w:rsid w:val="00037DE2"/>
    <w:rsid w:val="000465AC"/>
    <w:rsid w:val="000628BC"/>
    <w:rsid w:val="00064205"/>
    <w:rsid w:val="00070BEF"/>
    <w:rsid w:val="00086331"/>
    <w:rsid w:val="000B3382"/>
    <w:rsid w:val="000C1523"/>
    <w:rsid w:val="001902AE"/>
    <w:rsid w:val="002A3A3D"/>
    <w:rsid w:val="00373F80"/>
    <w:rsid w:val="00414D89"/>
    <w:rsid w:val="00465373"/>
    <w:rsid w:val="0046710E"/>
    <w:rsid w:val="004E59F7"/>
    <w:rsid w:val="0055210F"/>
    <w:rsid w:val="00582B1C"/>
    <w:rsid w:val="005B58DC"/>
    <w:rsid w:val="005D688D"/>
    <w:rsid w:val="005F1276"/>
    <w:rsid w:val="006669A3"/>
    <w:rsid w:val="00670039"/>
    <w:rsid w:val="00673C2C"/>
    <w:rsid w:val="00675C76"/>
    <w:rsid w:val="006B7B81"/>
    <w:rsid w:val="007156E6"/>
    <w:rsid w:val="00721A51"/>
    <w:rsid w:val="00723B6D"/>
    <w:rsid w:val="007663D8"/>
    <w:rsid w:val="0078039E"/>
    <w:rsid w:val="00782335"/>
    <w:rsid w:val="007A0A69"/>
    <w:rsid w:val="007B6810"/>
    <w:rsid w:val="007E212E"/>
    <w:rsid w:val="007F0606"/>
    <w:rsid w:val="007F090F"/>
    <w:rsid w:val="00801D4B"/>
    <w:rsid w:val="008248D3"/>
    <w:rsid w:val="008C2F5E"/>
    <w:rsid w:val="008F3B92"/>
    <w:rsid w:val="00916D19"/>
    <w:rsid w:val="009177AC"/>
    <w:rsid w:val="009853F9"/>
    <w:rsid w:val="009C0E90"/>
    <w:rsid w:val="009F6C41"/>
    <w:rsid w:val="00AE30FC"/>
    <w:rsid w:val="00B019FB"/>
    <w:rsid w:val="00B43341"/>
    <w:rsid w:val="00BB17FC"/>
    <w:rsid w:val="00BD5403"/>
    <w:rsid w:val="00C16584"/>
    <w:rsid w:val="00C72A21"/>
    <w:rsid w:val="00C957CA"/>
    <w:rsid w:val="00CB3DCC"/>
    <w:rsid w:val="00CD0F4D"/>
    <w:rsid w:val="00D078DF"/>
    <w:rsid w:val="00D2581D"/>
    <w:rsid w:val="00D56996"/>
    <w:rsid w:val="00D614FA"/>
    <w:rsid w:val="00D93063"/>
    <w:rsid w:val="00DD18BF"/>
    <w:rsid w:val="00DE6F18"/>
    <w:rsid w:val="00E3078E"/>
    <w:rsid w:val="00E91BB7"/>
    <w:rsid w:val="00F85CBB"/>
    <w:rsid w:val="00F94CC8"/>
    <w:rsid w:val="00FC6E87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A472F4"/>
  <w15:docId w15:val="{26A28848-2F25-4BA7-9D81-1C118702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D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table" w:styleId="TableGrid">
    <w:name w:val="Table Grid"/>
    <w:basedOn w:val="TableNormal"/>
    <w:uiPriority w:val="59"/>
    <w:rsid w:val="0067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4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8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8D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66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4D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</TermName>
          <TermId>2d385cfa-5662-423c-960d-94e2c6562ee9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  <TaxCatchAll xmlns="30a82cfc-8d0b-455e-b705-4035c60ff9fd">
      <Value>66</Value>
      <Value>44</Value>
      <Value>4309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61A61D-71BB-4727-AA5E-9C045229B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53FF660-CCF1-4512-96BC-1D7D61FD195C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0a82cfc-8d0b-455e-b705-4035c60ff9fd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1501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terms:created xsi:type="dcterms:W3CDTF">2017-06-12T14:29:00Z</dcterms:created>
  <dcterms:modified xsi:type="dcterms:W3CDTF">2017-06-28T18:53:00Z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>4309;#SOC|2d385cfa-5662-423c-960d-94e2c6562ee9</vt:lpwstr>
  </property>
</Properties>
</file>