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750" w:rsidRDefault="00490750" w:rsidP="00490750">
      <w:r>
        <w:t xml:space="preserve">6016 </w:t>
      </w:r>
      <w:r>
        <w:t xml:space="preserve">Assessment 7 </w:t>
      </w:r>
    </w:p>
    <w:p w:rsidR="00490750" w:rsidRDefault="00490750" w:rsidP="00490750"/>
    <w:p w:rsidR="00490750" w:rsidRDefault="00490750" w:rsidP="00490750">
      <w:r>
        <w:t xml:space="preserve">Dividends and Stocks </w:t>
      </w:r>
    </w:p>
    <w:p w:rsidR="00490750" w:rsidRDefault="00490750" w:rsidP="00490750">
      <w:r>
        <w:t>Details</w:t>
      </w:r>
    </w:p>
    <w:p w:rsidR="00490750" w:rsidRDefault="00490750" w:rsidP="00490750">
      <w:r>
        <w:t xml:space="preserve">Overview </w:t>
      </w:r>
    </w:p>
    <w:p w:rsidR="00490750" w:rsidRDefault="00490750" w:rsidP="00490750">
      <w:r>
        <w:t>Complete a series of four problems in which you calculate the prices of dividends and stocks for hypothetical companies.</w:t>
      </w:r>
    </w:p>
    <w:p w:rsidR="00490750" w:rsidRDefault="00490750" w:rsidP="00490750">
      <w:r>
        <w:t>Note: The assessments in this course build upon each other, so you are strongly encouraged to complete them in sequence.</w:t>
      </w:r>
    </w:p>
    <w:p w:rsidR="00490750" w:rsidRDefault="00490750" w:rsidP="00490750">
      <w:r>
        <w:t>By successfully completing this assessment, you will demonstrate your proficiency in the following course competencies and assessment objectives:</w:t>
      </w:r>
    </w:p>
    <w:p w:rsidR="00490750" w:rsidRDefault="00490750" w:rsidP="00490750">
      <w:r>
        <w:t xml:space="preserve">Competency 1: Apply the theories, models, and practices of finance to the financial management of the firm. </w:t>
      </w:r>
    </w:p>
    <w:p w:rsidR="00490750" w:rsidRDefault="00490750" w:rsidP="00490750">
      <w:r>
        <w:t>Calculate accurately the ex-dividend price of a stock.</w:t>
      </w:r>
    </w:p>
    <w:p w:rsidR="00490750" w:rsidRDefault="00490750" w:rsidP="00490750">
      <w:r>
        <w:t>Calculate accurately the price of a stock after a stock split, stock dividend, and reverse stock split.</w:t>
      </w:r>
    </w:p>
    <w:p w:rsidR="00490750" w:rsidRDefault="00490750" w:rsidP="00490750">
      <w:r>
        <w:t>Calculate accurately the future value of a dividend.</w:t>
      </w:r>
    </w:p>
    <w:p w:rsidR="00490750" w:rsidRDefault="00490750" w:rsidP="00490750">
      <w:r>
        <w:t>Competency Map</w:t>
      </w:r>
    </w:p>
    <w:p w:rsidR="00490750" w:rsidRDefault="00490750" w:rsidP="00490750">
      <w:r>
        <w:t>Check Your Progress</w:t>
      </w:r>
    </w:p>
    <w:p w:rsidR="00490750" w:rsidRDefault="00490750" w:rsidP="00490750">
      <w:r>
        <w:t>Use this online tool to track your performance and progress through your course.</w:t>
      </w:r>
    </w:p>
    <w:p w:rsidR="00490750" w:rsidRDefault="00490750" w:rsidP="00490750">
      <w:r>
        <w:t xml:space="preserve">Questions to Consider </w:t>
      </w:r>
    </w:p>
    <w:p w:rsidR="00490750" w:rsidRDefault="00490750" w:rsidP="00490750">
      <w:r>
        <w:t>To deepen your understanding, you are encouraged to consider the questions below and discuss them with a fellow learner, a work associate, an interested friend, or a member of the business community.</w:t>
      </w:r>
    </w:p>
    <w:p w:rsidR="00490750" w:rsidRDefault="00490750" w:rsidP="00490750">
      <w:r>
        <w:t>What are your experiences with dividend policy, stock repurchases, and stock splits?</w:t>
      </w:r>
    </w:p>
    <w:p w:rsidR="00490750" w:rsidRDefault="00490750" w:rsidP="00490750">
      <w:r>
        <w:t>What reactions might investors have when their organization issues dividends or announces a stock split or stock repurchase?</w:t>
      </w:r>
    </w:p>
    <w:p w:rsidR="00490750" w:rsidRDefault="00490750" w:rsidP="00490750">
      <w:bookmarkStart w:id="0" w:name="_GoBack"/>
      <w:bookmarkEnd w:id="0"/>
    </w:p>
    <w:p w:rsidR="00490750" w:rsidRDefault="00490750" w:rsidP="00490750">
      <w:r>
        <w:t xml:space="preserve">Resources </w:t>
      </w:r>
    </w:p>
    <w:p w:rsidR="00490750" w:rsidRDefault="00490750" w:rsidP="00490750">
      <w:r>
        <w:t>Suggested Resources</w:t>
      </w:r>
    </w:p>
    <w:p w:rsidR="00490750" w:rsidRDefault="00490750" w:rsidP="00490750">
      <w:r>
        <w:t xml:space="preserve">The resources provided here are optional. You may use other resources of your choice to prepare for this assessment; however, you will need to ensure that they are appropriate, credible, and valid. They provide helpful information about the topics in this unit. The MBA-FP6016 – Finance and Value Creation Library Guide can help direct your research. The Supplemental Resources and Research Resources, both </w:t>
      </w:r>
      <w:r>
        <w:lastRenderedPageBreak/>
        <w:t xml:space="preserve">linked from the left navigation menu in your </w:t>
      </w:r>
      <w:proofErr w:type="spellStart"/>
      <w:r>
        <w:t>courseroom</w:t>
      </w:r>
      <w:proofErr w:type="spellEnd"/>
      <w:r>
        <w:t>, provide additional resources to help support you.</w:t>
      </w:r>
    </w:p>
    <w:p w:rsidR="00490750" w:rsidRDefault="00490750" w:rsidP="00490750">
      <w:r>
        <w:t>The following resources will provide assistance to complete the assessment.</w:t>
      </w:r>
    </w:p>
    <w:p w:rsidR="00490750" w:rsidRDefault="00490750" w:rsidP="00490750">
      <w:r>
        <w:t>Assessment Problems – Helpful Tips [DOCX].</w:t>
      </w:r>
    </w:p>
    <w:p w:rsidR="00490750" w:rsidRDefault="00490750" w:rsidP="00490750">
      <w:r>
        <w:t>Excel Examples [XLS].</w:t>
      </w:r>
    </w:p>
    <w:p w:rsidR="00490750" w:rsidRDefault="00490750" w:rsidP="00490750">
      <w:r>
        <w:t>The following texts are designed to assist learners to master core concepts, solve financial problems, and analyze results.</w:t>
      </w:r>
    </w:p>
    <w:p w:rsidR="00490750" w:rsidRDefault="00490750" w:rsidP="00490750">
      <w:r>
        <w:t>Boundless. (</w:t>
      </w:r>
      <w:proofErr w:type="spellStart"/>
      <w:r>
        <w:t>n.d.</w:t>
      </w:r>
      <w:proofErr w:type="spellEnd"/>
      <w:r>
        <w:t xml:space="preserve">). Boundless finance. Retrieved from https://www.boundless.com/finance/textbooks/boundless-finance-textbook/ </w:t>
      </w:r>
    </w:p>
    <w:p w:rsidR="00490750" w:rsidRDefault="00490750" w:rsidP="00490750">
      <w:r>
        <w:t>Chapter 15, "Introduction to Dividends".</w:t>
      </w:r>
    </w:p>
    <w:p w:rsidR="00490750" w:rsidRDefault="00490750" w:rsidP="00490750">
      <w:r>
        <w:t>Show Less</w:t>
      </w:r>
    </w:p>
    <w:p w:rsidR="00490750" w:rsidRDefault="00490750" w:rsidP="00490750">
      <w:r>
        <w:t>Additional Resources for Further Exploration</w:t>
      </w:r>
    </w:p>
    <w:p w:rsidR="00490750" w:rsidRDefault="00490750" w:rsidP="00490750">
      <w:r>
        <w:t>The following texts are designed to assist learners to master core concepts, solve financial problems, and analyze results.</w:t>
      </w:r>
    </w:p>
    <w:p w:rsidR="00490750" w:rsidRDefault="00490750" w:rsidP="00490750">
      <w:r>
        <w:t xml:space="preserve">Ross, S. A., </w:t>
      </w:r>
      <w:proofErr w:type="spellStart"/>
      <w:r>
        <w:t>Westerfield</w:t>
      </w:r>
      <w:proofErr w:type="spellEnd"/>
      <w:r>
        <w:t xml:space="preserve">, R. W., Jaffe, J. F., &amp; Jordan, B. D. (2014). Corporate finance: Core principles and applications (4th ed.). New York, NY: McGraw-Hill. - Available from the bookstore </w:t>
      </w:r>
    </w:p>
    <w:p w:rsidR="00490750" w:rsidRDefault="00490750" w:rsidP="00490750">
      <w:r>
        <w:t>Chapter 14, "Capital Structure: Basic Concepts," pages 423–451.</w:t>
      </w:r>
    </w:p>
    <w:p w:rsidR="00490750" w:rsidRDefault="00490750" w:rsidP="00490750">
      <w:r>
        <w:t>Chapter 15, "Capital Structure: Limits to the Use of Debt," pages 452–480.</w:t>
      </w:r>
    </w:p>
    <w:p w:rsidR="00490750" w:rsidRDefault="00490750" w:rsidP="00490750">
      <w:r>
        <w:t>Chapter 16, "Dividends and Other Payouts," pages 481–515.</w:t>
      </w:r>
    </w:p>
    <w:p w:rsidR="00490750" w:rsidRDefault="00490750" w:rsidP="00490750">
      <w:r>
        <w:t>The text offers an introductory look at corporate finance.</w:t>
      </w:r>
    </w:p>
    <w:p w:rsidR="00490750" w:rsidRDefault="00490750" w:rsidP="00490750">
      <w:r>
        <w:t xml:space="preserve">Welch, I. (2017). Corporate finance (4th ed.). Retrieved from http://book.ivo-welch.info/read/. </w:t>
      </w:r>
    </w:p>
    <w:p w:rsidR="00490750" w:rsidRDefault="00490750" w:rsidP="00490750">
      <w:r>
        <w:t>Chapter 3, "Stock and Bond Valuation: Annuities and Perpetuities," pages 37-53.</w:t>
      </w:r>
    </w:p>
    <w:p w:rsidR="00490750" w:rsidRDefault="00490750" w:rsidP="00490750">
      <w:r>
        <w:t>Chapter 20, "Equity Payouts: Dividends and Share Structure," pages 555-579.</w:t>
      </w:r>
    </w:p>
    <w:p w:rsidR="00490750" w:rsidRDefault="00490750" w:rsidP="00490750">
      <w:r>
        <w:t xml:space="preserve">Assessment Instructions </w:t>
      </w:r>
    </w:p>
    <w:p w:rsidR="00490750" w:rsidRDefault="00490750" w:rsidP="00490750">
      <w:r>
        <w:t>Demonstrate your understanding of financial concepts by completing the following problems. Where appropriate, show or explain your work. You may use Excel to work on the problems.</w:t>
      </w:r>
    </w:p>
    <w:p w:rsidR="00490750" w:rsidRDefault="00490750" w:rsidP="00490750">
      <w:r>
        <w:t>Problem 1. Dividends and taxes: Midland Incorporated has declared a $6.50 per share dividend and the stock is about to go ex-dividend. Calculate the ex-dividend price based on the following data:</w:t>
      </w:r>
    </w:p>
    <w:p w:rsidR="00490750" w:rsidRDefault="00490750" w:rsidP="00490750">
      <w:r>
        <w:t>Capital gains are not taxed.</w:t>
      </w:r>
    </w:p>
    <w:p w:rsidR="00490750" w:rsidRDefault="00490750" w:rsidP="00490750">
      <w:r>
        <w:t>There is a 12 percent tax rate on dividends.</w:t>
      </w:r>
    </w:p>
    <w:p w:rsidR="00490750" w:rsidRDefault="00490750" w:rsidP="00490750">
      <w:r>
        <w:t>Taxes must be withheld at the time the dividend is paid, according to new IRS regulations.</w:t>
      </w:r>
    </w:p>
    <w:p w:rsidR="00490750" w:rsidRDefault="00490750" w:rsidP="00490750">
      <w:r>
        <w:lastRenderedPageBreak/>
        <w:t>Midland sells for $76 per share.</w:t>
      </w:r>
    </w:p>
    <w:p w:rsidR="00490750" w:rsidRDefault="00490750" w:rsidP="00490750">
      <w:r>
        <w:t>Problem 2. Stock splits and stock dividends: Billings Corporation (BC) currently has 365,000 shares of stock outstanding that sell for $72 per share. Calculate the share price for each of the following scenarios:</w:t>
      </w:r>
    </w:p>
    <w:p w:rsidR="00490750" w:rsidRDefault="00490750" w:rsidP="00490750">
      <w:r>
        <w:t>After BC has a five-for-three stock split.</w:t>
      </w:r>
    </w:p>
    <w:p w:rsidR="00490750" w:rsidRDefault="00490750" w:rsidP="00490750">
      <w:r>
        <w:t>After BC has a 12 percent stock dividend.</w:t>
      </w:r>
    </w:p>
    <w:p w:rsidR="00490750" w:rsidRDefault="00490750" w:rsidP="00490750">
      <w:r>
        <w:t>After BC has a 45 percent stock dividend.</w:t>
      </w:r>
    </w:p>
    <w:p w:rsidR="00490750" w:rsidRDefault="00490750" w:rsidP="00490750">
      <w:r>
        <w:t>After BC has a five-for-seven reverse stock split.</w:t>
      </w:r>
    </w:p>
    <w:p w:rsidR="00490750" w:rsidRDefault="00490750" w:rsidP="00490750">
      <w:r>
        <w:t>Problem 3. Dividend smoothing: The Deck Company just paid a dividend of $1.55 per share of stock. Its target payout ratio is 45 percent. In one year, the company expects to have earnings per share of $7.10. If the adjustment rate is .4, as defined in the Lintner model, what will the dividend be one year from now?</w:t>
      </w:r>
    </w:p>
    <w:p w:rsidR="00490750" w:rsidRDefault="00490750" w:rsidP="00490750">
      <w:r>
        <w:t xml:space="preserve">Problem 4. Stock dividends: The market value balance sheet for Outland Manufacturing is shown in the table below. Outland has declared a 20 percent stock dividend. The stock goes ex-dividend tomorrow. (Chronology for a stock dividend is </w:t>
      </w:r>
      <w:proofErr w:type="gramStart"/>
      <w:r>
        <w:t>similar to</w:t>
      </w:r>
      <w:proofErr w:type="gramEnd"/>
      <w:r>
        <w:t xml:space="preserve"> that for a cash dividend.) There are 45,000 shares of stock outstanding. Calculate the ex-dividend price.</w:t>
      </w:r>
    </w:p>
    <w:p w:rsidR="00490750" w:rsidRDefault="00490750" w:rsidP="00490750">
      <w:r>
        <w:t xml:space="preserve">Problem 4. Stock Dividends: Market Value Balance Sheet </w:t>
      </w:r>
    </w:p>
    <w:p w:rsidR="00490750" w:rsidRDefault="00490750" w:rsidP="00490750">
      <w:r>
        <w:t>Cash: $165,000</w:t>
      </w:r>
    </w:p>
    <w:p w:rsidR="00490750" w:rsidRDefault="00490750" w:rsidP="00490750">
      <w:r>
        <w:t>Debt: $177,000</w:t>
      </w:r>
    </w:p>
    <w:p w:rsidR="00490750" w:rsidRDefault="00490750" w:rsidP="00490750">
      <w:r>
        <w:t>Fixed Assets: $658,000</w:t>
      </w:r>
    </w:p>
    <w:p w:rsidR="00490750" w:rsidRDefault="00490750" w:rsidP="00490750">
      <w:r>
        <w:t>Equity: $646,000</w:t>
      </w:r>
    </w:p>
    <w:p w:rsidR="00490750" w:rsidRDefault="00490750" w:rsidP="00490750">
      <w:r>
        <w:t>Total: $823,000</w:t>
      </w:r>
    </w:p>
    <w:p w:rsidR="0055675B" w:rsidRPr="00490750" w:rsidRDefault="00490750" w:rsidP="00490750">
      <w:r>
        <w:t>Total: $823,000</w:t>
      </w:r>
    </w:p>
    <w:sectPr w:rsidR="0055675B" w:rsidRPr="00490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C3"/>
    <w:rsid w:val="00490750"/>
    <w:rsid w:val="005444C3"/>
    <w:rsid w:val="0055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E9E57"/>
  <w15:chartTrackingRefBased/>
  <w15:docId w15:val="{E6DAB4EA-93E6-4CEE-B63A-A883B5F6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916">
          <w:marLeft w:val="5"/>
          <w:marRight w:val="5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1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54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52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65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1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0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13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922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  <w:divsChild>
                        <w:div w:id="46172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0789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37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6583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07415875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49927739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44515394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  <w:div w:id="1954170249">
                          <w:marLeft w:val="75"/>
                          <w:marRight w:val="7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24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  <w:divsChild>
                        <w:div w:id="95606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5053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93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1846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01858329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87072571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91312690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  <w:div w:id="1040521509">
                          <w:marLeft w:val="75"/>
                          <w:marRight w:val="7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979699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  <w:divsChild>
                        <w:div w:id="156024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91592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44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1732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21050269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34343090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241137923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  <w:div w:id="652871251">
                          <w:marLeft w:val="75"/>
                          <w:marRight w:val="7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6341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  <w:divsChild>
                        <w:div w:id="164411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8631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486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9241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63440811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129974546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99229178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  <w:div w:id="344328455">
                          <w:marLeft w:val="75"/>
                          <w:marRight w:val="7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5015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6D6"/>
                        <w:right w:val="none" w:sz="0" w:space="0" w:color="auto"/>
                      </w:divBdr>
                      <w:divsChild>
                        <w:div w:id="164909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86518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1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36492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53481029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213825423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  <w:div w:id="1169055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single" w:sz="6" w:space="0" w:color="D6D6D6"/>
                                <w:left w:val="single" w:sz="6" w:space="0" w:color="D6D6D6"/>
                                <w:bottom w:val="single" w:sz="6" w:space="0" w:color="D6D6D6"/>
                                <w:right w:val="single" w:sz="6" w:space="0" w:color="D6D6D6"/>
                              </w:divBdr>
                            </w:div>
                          </w:divsChild>
                        </w:div>
                        <w:div w:id="566186096">
                          <w:marLeft w:val="75"/>
                          <w:marRight w:val="7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 Club</dc:creator>
  <cp:keywords/>
  <dc:description/>
  <cp:lastModifiedBy>Sams Club</cp:lastModifiedBy>
  <cp:revision>2</cp:revision>
  <dcterms:created xsi:type="dcterms:W3CDTF">2017-08-03T02:42:00Z</dcterms:created>
  <dcterms:modified xsi:type="dcterms:W3CDTF">2017-08-03T02:42:00Z</dcterms:modified>
</cp:coreProperties>
</file>