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40FF6" w14:textId="77777777" w:rsidR="009853F9" w:rsidRPr="007C0FCF" w:rsidRDefault="0095062C" w:rsidP="009853F9">
      <w:pPr>
        <w:jc w:val="center"/>
        <w:rPr>
          <w:b/>
          <w:sz w:val="32"/>
          <w:szCs w:val="24"/>
        </w:rPr>
      </w:pPr>
      <w:bookmarkStart w:id="0" w:name="_GoBack"/>
      <w:bookmarkEnd w:id="0"/>
      <w:r w:rsidRPr="007C0FCF">
        <w:rPr>
          <w:b/>
          <w:sz w:val="32"/>
          <w:szCs w:val="24"/>
        </w:rPr>
        <w:t>PCN-521 Model Matrix</w:t>
      </w:r>
    </w:p>
    <w:p w14:paraId="0961621A" w14:textId="60913D7B" w:rsidR="007F090F" w:rsidRPr="00435B3C" w:rsidRDefault="00F01536" w:rsidP="00E3078E">
      <w:pPr>
        <w:rPr>
          <w:szCs w:val="24"/>
        </w:rPr>
      </w:pPr>
      <w:r w:rsidRPr="00F01536">
        <w:rPr>
          <w:b/>
          <w:szCs w:val="24"/>
        </w:rPr>
        <w:t>Directions:</w:t>
      </w:r>
      <w:r>
        <w:rPr>
          <w:szCs w:val="24"/>
        </w:rPr>
        <w:t xml:space="preserve"> </w:t>
      </w:r>
      <w:r w:rsidR="0095062C" w:rsidRPr="001F1067">
        <w:rPr>
          <w:szCs w:val="24"/>
        </w:rPr>
        <w:t xml:space="preserve">Below is a matrix you will use throughout this course to </w:t>
      </w:r>
      <w:r w:rsidR="001F1067" w:rsidRPr="001F1067">
        <w:rPr>
          <w:szCs w:val="24"/>
        </w:rPr>
        <w:t xml:space="preserve">gather and organize information. It is suggested you save this document for future use as it will be a helpful study guide in preparation for your licensure exam. </w:t>
      </w:r>
    </w:p>
    <w:tbl>
      <w:tblPr>
        <w:tblStyle w:val="TableGrid"/>
        <w:tblW w:w="14085" w:type="dxa"/>
        <w:jc w:val="center"/>
        <w:tblLayout w:type="fixed"/>
        <w:tblLook w:val="04A0" w:firstRow="1" w:lastRow="0" w:firstColumn="1" w:lastColumn="0" w:noHBand="0" w:noVBand="1"/>
      </w:tblPr>
      <w:tblGrid>
        <w:gridCol w:w="1689"/>
        <w:gridCol w:w="1822"/>
        <w:gridCol w:w="1750"/>
        <w:gridCol w:w="1084"/>
        <w:gridCol w:w="1350"/>
        <w:gridCol w:w="1170"/>
        <w:gridCol w:w="1530"/>
        <w:gridCol w:w="1170"/>
        <w:gridCol w:w="1260"/>
        <w:gridCol w:w="1260"/>
      </w:tblGrid>
      <w:tr w:rsidR="00F01536" w:rsidRPr="00F01536" w14:paraId="2DA747CD" w14:textId="77777777" w:rsidTr="00F01536">
        <w:trPr>
          <w:tblHeader/>
          <w:jc w:val="center"/>
        </w:trPr>
        <w:tc>
          <w:tcPr>
            <w:tcW w:w="1689" w:type="dxa"/>
            <w:shd w:val="clear" w:color="auto" w:fill="C6D9F1" w:themeFill="text2" w:themeFillTint="33"/>
          </w:tcPr>
          <w:p w14:paraId="77FD2B33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822" w:type="dxa"/>
            <w:shd w:val="clear" w:color="auto" w:fill="C6D9F1" w:themeFill="text2" w:themeFillTint="33"/>
          </w:tcPr>
          <w:p w14:paraId="466F46BA" w14:textId="77777777" w:rsidR="0095062C" w:rsidRPr="00F01536" w:rsidRDefault="0095062C" w:rsidP="007F090F">
            <w:pPr>
              <w:tabs>
                <w:tab w:val="left" w:pos="6120"/>
              </w:tabs>
              <w:rPr>
                <w:b/>
              </w:rPr>
            </w:pPr>
            <w:r w:rsidRPr="00F01536">
              <w:rPr>
                <w:b/>
              </w:rPr>
              <w:t>CBT</w:t>
            </w:r>
          </w:p>
        </w:tc>
        <w:tc>
          <w:tcPr>
            <w:tcW w:w="1750" w:type="dxa"/>
            <w:shd w:val="clear" w:color="auto" w:fill="C6D9F1" w:themeFill="text2" w:themeFillTint="33"/>
          </w:tcPr>
          <w:p w14:paraId="35F92982" w14:textId="77777777" w:rsidR="0095062C" w:rsidRPr="00F01536" w:rsidRDefault="0095062C" w:rsidP="007F090F">
            <w:pPr>
              <w:tabs>
                <w:tab w:val="left" w:pos="6120"/>
              </w:tabs>
              <w:rPr>
                <w:b/>
              </w:rPr>
            </w:pPr>
            <w:r w:rsidRPr="00F01536">
              <w:rPr>
                <w:b/>
              </w:rPr>
              <w:t>Psychoanalytic</w:t>
            </w:r>
          </w:p>
        </w:tc>
        <w:tc>
          <w:tcPr>
            <w:tcW w:w="1084" w:type="dxa"/>
            <w:shd w:val="clear" w:color="auto" w:fill="C6D9F1" w:themeFill="text2" w:themeFillTint="33"/>
          </w:tcPr>
          <w:p w14:paraId="32BA3532" w14:textId="77777777" w:rsidR="0095062C" w:rsidRPr="00F01536" w:rsidRDefault="0095062C" w:rsidP="007F090F">
            <w:pPr>
              <w:tabs>
                <w:tab w:val="left" w:pos="6120"/>
              </w:tabs>
              <w:rPr>
                <w:b/>
              </w:rPr>
            </w:pPr>
            <w:r w:rsidRPr="00F01536">
              <w:rPr>
                <w:b/>
              </w:rPr>
              <w:t>Bowen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2C979841" w14:textId="77777777" w:rsidR="0095062C" w:rsidRPr="00F01536" w:rsidRDefault="0095062C" w:rsidP="007F090F">
            <w:pPr>
              <w:tabs>
                <w:tab w:val="left" w:pos="6120"/>
              </w:tabs>
              <w:rPr>
                <w:b/>
              </w:rPr>
            </w:pPr>
            <w:r w:rsidRPr="00F01536">
              <w:rPr>
                <w:b/>
              </w:rPr>
              <w:t>Structural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EB8CE54" w14:textId="77777777" w:rsidR="0095062C" w:rsidRPr="00F01536" w:rsidRDefault="0095062C" w:rsidP="007F090F">
            <w:pPr>
              <w:tabs>
                <w:tab w:val="left" w:pos="6120"/>
              </w:tabs>
              <w:rPr>
                <w:b/>
              </w:rPr>
            </w:pPr>
            <w:r w:rsidRPr="00F01536">
              <w:rPr>
                <w:b/>
              </w:rPr>
              <w:t>Strategic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14:paraId="22D048C1" w14:textId="77777777" w:rsidR="0095062C" w:rsidRPr="00F01536" w:rsidRDefault="0095062C" w:rsidP="007F090F">
            <w:pPr>
              <w:tabs>
                <w:tab w:val="left" w:pos="6120"/>
              </w:tabs>
              <w:rPr>
                <w:b/>
              </w:rPr>
            </w:pPr>
            <w:r w:rsidRPr="00F01536">
              <w:rPr>
                <w:b/>
              </w:rPr>
              <w:t>Experiential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2B83DE98" w14:textId="77777777" w:rsidR="0095062C" w:rsidRPr="00F01536" w:rsidRDefault="0095062C" w:rsidP="007F090F">
            <w:pPr>
              <w:tabs>
                <w:tab w:val="left" w:pos="6120"/>
              </w:tabs>
              <w:rPr>
                <w:b/>
              </w:rPr>
            </w:pPr>
            <w:r w:rsidRPr="00F01536">
              <w:rPr>
                <w:b/>
              </w:rPr>
              <w:t>Solution-focused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14:paraId="7CFF35D2" w14:textId="77777777" w:rsidR="0095062C" w:rsidRPr="00F01536" w:rsidRDefault="0095062C" w:rsidP="007F090F">
            <w:pPr>
              <w:tabs>
                <w:tab w:val="left" w:pos="6120"/>
              </w:tabs>
              <w:rPr>
                <w:b/>
              </w:rPr>
            </w:pPr>
            <w:r w:rsidRPr="00F01536">
              <w:rPr>
                <w:b/>
              </w:rPr>
              <w:t>Narrative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14:paraId="65C0B9DD" w14:textId="77777777" w:rsidR="0095062C" w:rsidRPr="00F01536" w:rsidRDefault="0095062C" w:rsidP="007F090F">
            <w:pPr>
              <w:tabs>
                <w:tab w:val="left" w:pos="6120"/>
              </w:tabs>
              <w:rPr>
                <w:b/>
              </w:rPr>
            </w:pPr>
            <w:r w:rsidRPr="00F01536">
              <w:rPr>
                <w:b/>
              </w:rPr>
              <w:t>Feminist</w:t>
            </w:r>
          </w:p>
        </w:tc>
      </w:tr>
      <w:tr w:rsidR="00F01536" w:rsidRPr="00F01536" w14:paraId="0BADC94E" w14:textId="77777777" w:rsidTr="00F01536">
        <w:trPr>
          <w:jc w:val="center"/>
        </w:trPr>
        <w:tc>
          <w:tcPr>
            <w:tcW w:w="1689" w:type="dxa"/>
          </w:tcPr>
          <w:p w14:paraId="057A4843" w14:textId="77777777" w:rsidR="0095062C" w:rsidRPr="00F01536" w:rsidRDefault="0095062C" w:rsidP="007F090F">
            <w:pPr>
              <w:tabs>
                <w:tab w:val="left" w:pos="6120"/>
              </w:tabs>
            </w:pPr>
            <w:r w:rsidRPr="00F01536">
              <w:t>Key Figures</w:t>
            </w:r>
          </w:p>
        </w:tc>
        <w:tc>
          <w:tcPr>
            <w:tcW w:w="1822" w:type="dxa"/>
          </w:tcPr>
          <w:p w14:paraId="3F32DC13" w14:textId="26A3EA18" w:rsidR="00040EE6" w:rsidRPr="00F01536" w:rsidRDefault="00040EE6" w:rsidP="00040EE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01536">
              <w:rPr>
                <w:rFonts w:ascii="Times New Roman" w:hAnsi="Times New Roman" w:cs="Times New Roman"/>
                <w:color w:val="auto"/>
              </w:rPr>
              <w:t>Ivan Pavlov, Watson, Thorndike, B</w:t>
            </w:r>
            <w:r w:rsidR="00F01536">
              <w:rPr>
                <w:rFonts w:ascii="Times New Roman" w:hAnsi="Times New Roman" w:cs="Times New Roman"/>
                <w:color w:val="auto"/>
              </w:rPr>
              <w:t>.</w:t>
            </w:r>
            <w:r w:rsidRPr="00F01536">
              <w:rPr>
                <w:rFonts w:ascii="Times New Roman" w:hAnsi="Times New Roman" w:cs="Times New Roman"/>
                <w:color w:val="auto"/>
              </w:rPr>
              <w:t>F</w:t>
            </w:r>
            <w:r w:rsidR="00F01536">
              <w:rPr>
                <w:rFonts w:ascii="Times New Roman" w:hAnsi="Times New Roman" w:cs="Times New Roman"/>
                <w:color w:val="auto"/>
              </w:rPr>
              <w:t>.</w:t>
            </w:r>
            <w:r w:rsidRPr="00F01536">
              <w:rPr>
                <w:rFonts w:ascii="Times New Roman" w:hAnsi="Times New Roman" w:cs="Times New Roman"/>
                <w:color w:val="auto"/>
              </w:rPr>
              <w:t xml:space="preserve"> Skinner, </w:t>
            </w:r>
            <w:r w:rsidR="00F01536">
              <w:rPr>
                <w:rFonts w:ascii="Times New Roman" w:hAnsi="Times New Roman" w:cs="Times New Roman"/>
                <w:color w:val="auto"/>
              </w:rPr>
              <w:t xml:space="preserve">and </w:t>
            </w:r>
            <w:r w:rsidRPr="00F01536">
              <w:rPr>
                <w:rFonts w:ascii="Times New Roman" w:hAnsi="Times New Roman" w:cs="Times New Roman"/>
                <w:color w:val="auto"/>
              </w:rPr>
              <w:t>Bandura</w:t>
            </w:r>
          </w:p>
          <w:p w14:paraId="1D31A56A" w14:textId="77777777" w:rsidR="0095062C" w:rsidRPr="00F01536" w:rsidRDefault="0095062C" w:rsidP="00040EE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14:paraId="14A38530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084" w:type="dxa"/>
          </w:tcPr>
          <w:p w14:paraId="60394652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350" w:type="dxa"/>
          </w:tcPr>
          <w:p w14:paraId="104BA75C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170" w:type="dxa"/>
          </w:tcPr>
          <w:p w14:paraId="416039A8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530" w:type="dxa"/>
          </w:tcPr>
          <w:p w14:paraId="2390B594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170" w:type="dxa"/>
          </w:tcPr>
          <w:p w14:paraId="0192B68D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260" w:type="dxa"/>
          </w:tcPr>
          <w:p w14:paraId="7471F325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260" w:type="dxa"/>
          </w:tcPr>
          <w:p w14:paraId="5289CDEC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</w:tr>
      <w:tr w:rsidR="00F01536" w:rsidRPr="00F01536" w14:paraId="3BC59113" w14:textId="77777777" w:rsidTr="00F01536">
        <w:trPr>
          <w:jc w:val="center"/>
        </w:trPr>
        <w:tc>
          <w:tcPr>
            <w:tcW w:w="1689" w:type="dxa"/>
          </w:tcPr>
          <w:p w14:paraId="25105E66" w14:textId="77777777" w:rsidR="0095062C" w:rsidRPr="00F01536" w:rsidRDefault="0095062C" w:rsidP="007F090F">
            <w:pPr>
              <w:tabs>
                <w:tab w:val="left" w:pos="6120"/>
              </w:tabs>
            </w:pPr>
            <w:r w:rsidRPr="00F01536">
              <w:t>Key Techniques</w:t>
            </w:r>
          </w:p>
        </w:tc>
        <w:tc>
          <w:tcPr>
            <w:tcW w:w="1822" w:type="dxa"/>
          </w:tcPr>
          <w:p w14:paraId="00023737" w14:textId="26BA82C7" w:rsidR="0095062C" w:rsidRPr="00F01536" w:rsidRDefault="00F01536" w:rsidP="007F090F">
            <w:pPr>
              <w:tabs>
                <w:tab w:val="left" w:pos="6120"/>
              </w:tabs>
            </w:pPr>
            <w:r>
              <w:t>Downward Arrow, ABCs, match thoughts to feelings, r</w:t>
            </w:r>
            <w:r w:rsidR="00A3731A" w:rsidRPr="00F01536">
              <w:t xml:space="preserve">eplace unhelpful </w:t>
            </w:r>
            <w:r>
              <w:t>thoughts with useful thoughts, r</w:t>
            </w:r>
            <w:r w:rsidR="00A3731A" w:rsidRPr="00F01536">
              <w:t xml:space="preserve">eplace negative </w:t>
            </w:r>
            <w:r w:rsidRPr="00F01536">
              <w:t>self-talk</w:t>
            </w:r>
            <w:r>
              <w:t>, and e</w:t>
            </w:r>
            <w:r w:rsidR="00A3731A" w:rsidRPr="00F01536">
              <w:t>xplore alternate schemas</w:t>
            </w:r>
          </w:p>
        </w:tc>
        <w:tc>
          <w:tcPr>
            <w:tcW w:w="1750" w:type="dxa"/>
          </w:tcPr>
          <w:p w14:paraId="700CE962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084" w:type="dxa"/>
          </w:tcPr>
          <w:p w14:paraId="3A623B7B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350" w:type="dxa"/>
          </w:tcPr>
          <w:p w14:paraId="6590AE14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170" w:type="dxa"/>
          </w:tcPr>
          <w:p w14:paraId="7A7331A5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530" w:type="dxa"/>
          </w:tcPr>
          <w:p w14:paraId="304474DD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170" w:type="dxa"/>
          </w:tcPr>
          <w:p w14:paraId="4D4407BE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260" w:type="dxa"/>
          </w:tcPr>
          <w:p w14:paraId="45E9EC79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260" w:type="dxa"/>
          </w:tcPr>
          <w:p w14:paraId="3A21BFBD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</w:tr>
      <w:tr w:rsidR="00F01536" w:rsidRPr="00F01536" w14:paraId="58E3FC83" w14:textId="77777777" w:rsidTr="00F01536">
        <w:trPr>
          <w:jc w:val="center"/>
        </w:trPr>
        <w:tc>
          <w:tcPr>
            <w:tcW w:w="1689" w:type="dxa"/>
          </w:tcPr>
          <w:p w14:paraId="255B5075" w14:textId="77777777" w:rsidR="0095062C" w:rsidRPr="00F01536" w:rsidRDefault="0095062C" w:rsidP="007F090F">
            <w:pPr>
              <w:tabs>
                <w:tab w:val="left" w:pos="6120"/>
              </w:tabs>
            </w:pPr>
            <w:r w:rsidRPr="00F01536">
              <w:t>How do problems arise and persist?</w:t>
            </w:r>
          </w:p>
        </w:tc>
        <w:tc>
          <w:tcPr>
            <w:tcW w:w="1822" w:type="dxa"/>
          </w:tcPr>
          <w:p w14:paraId="3B2A6814" w14:textId="77777777" w:rsidR="0095062C" w:rsidRPr="00F01536" w:rsidRDefault="00A3731A" w:rsidP="00A3731A">
            <w:pPr>
              <w:tabs>
                <w:tab w:val="left" w:pos="6120"/>
              </w:tabs>
            </w:pPr>
            <w:r w:rsidRPr="00F01536">
              <w:t xml:space="preserve">Recurring faulty cognitions result in problematic response </w:t>
            </w:r>
            <w:r w:rsidRPr="00F01536">
              <w:lastRenderedPageBreak/>
              <w:t xml:space="preserve">patterns </w:t>
            </w:r>
          </w:p>
        </w:tc>
        <w:tc>
          <w:tcPr>
            <w:tcW w:w="1750" w:type="dxa"/>
          </w:tcPr>
          <w:p w14:paraId="64E79D5B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084" w:type="dxa"/>
          </w:tcPr>
          <w:p w14:paraId="248CA0F3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350" w:type="dxa"/>
          </w:tcPr>
          <w:p w14:paraId="42074B8A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170" w:type="dxa"/>
          </w:tcPr>
          <w:p w14:paraId="2CE9CEFE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530" w:type="dxa"/>
          </w:tcPr>
          <w:p w14:paraId="20B6A24B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170" w:type="dxa"/>
          </w:tcPr>
          <w:p w14:paraId="197CDDAE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260" w:type="dxa"/>
          </w:tcPr>
          <w:p w14:paraId="66512C28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260" w:type="dxa"/>
          </w:tcPr>
          <w:p w14:paraId="5317F377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</w:tr>
      <w:tr w:rsidR="00F01536" w:rsidRPr="00F01536" w14:paraId="76572B64" w14:textId="77777777" w:rsidTr="00F01536">
        <w:trPr>
          <w:jc w:val="center"/>
        </w:trPr>
        <w:tc>
          <w:tcPr>
            <w:tcW w:w="1689" w:type="dxa"/>
          </w:tcPr>
          <w:p w14:paraId="3D5B1717" w14:textId="77777777" w:rsidR="0095062C" w:rsidRPr="00F01536" w:rsidRDefault="0095062C" w:rsidP="007F090F">
            <w:pPr>
              <w:tabs>
                <w:tab w:val="left" w:pos="6120"/>
              </w:tabs>
            </w:pPr>
            <w:r w:rsidRPr="00F01536">
              <w:t>Therapy Objectives</w:t>
            </w:r>
          </w:p>
        </w:tc>
        <w:tc>
          <w:tcPr>
            <w:tcW w:w="1822" w:type="dxa"/>
          </w:tcPr>
          <w:p w14:paraId="6A919D9A" w14:textId="77B989CE" w:rsidR="0095062C" w:rsidRPr="00F01536" w:rsidRDefault="00F01536" w:rsidP="007F090F">
            <w:pPr>
              <w:tabs>
                <w:tab w:val="left" w:pos="6120"/>
              </w:tabs>
            </w:pPr>
            <w:r>
              <w:t xml:space="preserve">To </w:t>
            </w:r>
            <w:r w:rsidR="00040EE6" w:rsidRPr="00F01536">
              <w:t>modify specific</w:t>
            </w:r>
            <w:r>
              <w:t xml:space="preserve"> patterns of thinking / behaviors and </w:t>
            </w:r>
            <w:r w:rsidR="00040EE6" w:rsidRPr="00F01536">
              <w:t>to alleviate the presenting symptoms</w:t>
            </w:r>
          </w:p>
        </w:tc>
        <w:tc>
          <w:tcPr>
            <w:tcW w:w="1750" w:type="dxa"/>
          </w:tcPr>
          <w:p w14:paraId="6F580B63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084" w:type="dxa"/>
          </w:tcPr>
          <w:p w14:paraId="1FB9CB21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350" w:type="dxa"/>
          </w:tcPr>
          <w:p w14:paraId="35B275B3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170" w:type="dxa"/>
          </w:tcPr>
          <w:p w14:paraId="1A5A1D29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530" w:type="dxa"/>
          </w:tcPr>
          <w:p w14:paraId="0E1D6C2A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170" w:type="dxa"/>
          </w:tcPr>
          <w:p w14:paraId="19CB3890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260" w:type="dxa"/>
          </w:tcPr>
          <w:p w14:paraId="2445B3B9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260" w:type="dxa"/>
          </w:tcPr>
          <w:p w14:paraId="210C77A8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</w:tr>
      <w:tr w:rsidR="00F01536" w:rsidRPr="00F01536" w14:paraId="2B6A7815" w14:textId="77777777" w:rsidTr="00F01536">
        <w:trPr>
          <w:jc w:val="center"/>
        </w:trPr>
        <w:tc>
          <w:tcPr>
            <w:tcW w:w="1689" w:type="dxa"/>
          </w:tcPr>
          <w:p w14:paraId="0928807C" w14:textId="1C1FFE95" w:rsidR="0095062C" w:rsidRPr="00F01536" w:rsidRDefault="006E1747" w:rsidP="007F090F">
            <w:pPr>
              <w:tabs>
                <w:tab w:val="left" w:pos="6120"/>
              </w:tabs>
            </w:pPr>
            <w:r w:rsidRPr="00F01536">
              <w:t>How does change o</w:t>
            </w:r>
            <w:r w:rsidR="0095062C" w:rsidRPr="00F01536">
              <w:t>ccur?</w:t>
            </w:r>
          </w:p>
        </w:tc>
        <w:tc>
          <w:tcPr>
            <w:tcW w:w="1822" w:type="dxa"/>
          </w:tcPr>
          <w:p w14:paraId="71D5D0E9" w14:textId="77777777" w:rsidR="0095062C" w:rsidRPr="00F01536" w:rsidRDefault="00040EE6" w:rsidP="007F090F">
            <w:pPr>
              <w:tabs>
                <w:tab w:val="left" w:pos="6120"/>
              </w:tabs>
            </w:pPr>
            <w:r w:rsidRPr="00F01536">
              <w:t>Changed beliefs lead to changed behaviors</w:t>
            </w:r>
          </w:p>
          <w:p w14:paraId="32BC7FDE" w14:textId="77777777" w:rsidR="00040EE6" w:rsidRPr="00F01536" w:rsidRDefault="00040EE6" w:rsidP="007F090F">
            <w:pPr>
              <w:tabs>
                <w:tab w:val="left" w:pos="6120"/>
              </w:tabs>
            </w:pPr>
            <w:r w:rsidRPr="00F01536">
              <w:t>Change occurs when contingencies of reinforcement are altered</w:t>
            </w:r>
          </w:p>
        </w:tc>
        <w:tc>
          <w:tcPr>
            <w:tcW w:w="1750" w:type="dxa"/>
          </w:tcPr>
          <w:p w14:paraId="04823FFE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084" w:type="dxa"/>
          </w:tcPr>
          <w:p w14:paraId="13DDACAC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350" w:type="dxa"/>
          </w:tcPr>
          <w:p w14:paraId="3A35FB35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170" w:type="dxa"/>
          </w:tcPr>
          <w:p w14:paraId="43F2E6FC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530" w:type="dxa"/>
          </w:tcPr>
          <w:p w14:paraId="58943D5E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170" w:type="dxa"/>
          </w:tcPr>
          <w:p w14:paraId="4A032799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260" w:type="dxa"/>
          </w:tcPr>
          <w:p w14:paraId="7612FA5C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260" w:type="dxa"/>
          </w:tcPr>
          <w:p w14:paraId="511B9D32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</w:tr>
      <w:tr w:rsidR="00F01536" w:rsidRPr="00F01536" w14:paraId="19FB9E23" w14:textId="77777777" w:rsidTr="00F01536">
        <w:trPr>
          <w:jc w:val="center"/>
        </w:trPr>
        <w:tc>
          <w:tcPr>
            <w:tcW w:w="1689" w:type="dxa"/>
          </w:tcPr>
          <w:p w14:paraId="2E8D8D34" w14:textId="77777777" w:rsidR="0095062C" w:rsidRPr="00F01536" w:rsidRDefault="0095062C" w:rsidP="007F090F">
            <w:pPr>
              <w:tabs>
                <w:tab w:val="left" w:pos="6120"/>
              </w:tabs>
            </w:pPr>
            <w:r w:rsidRPr="00F01536">
              <w:t>Therapist Role</w:t>
            </w:r>
          </w:p>
        </w:tc>
        <w:tc>
          <w:tcPr>
            <w:tcW w:w="1822" w:type="dxa"/>
          </w:tcPr>
          <w:p w14:paraId="076ED9FD" w14:textId="77777777" w:rsidR="0095062C" w:rsidRPr="00F01536" w:rsidRDefault="00040EE6" w:rsidP="007F090F">
            <w:pPr>
              <w:tabs>
                <w:tab w:val="left" w:pos="6120"/>
              </w:tabs>
            </w:pPr>
            <w:r w:rsidRPr="00F01536">
              <w:t>Ask questions to challenge assumptions rather than directly challenging</w:t>
            </w:r>
          </w:p>
          <w:p w14:paraId="42AD6712" w14:textId="77777777" w:rsidR="00040EE6" w:rsidRPr="00F01536" w:rsidRDefault="00040EE6" w:rsidP="007F090F">
            <w:pPr>
              <w:tabs>
                <w:tab w:val="left" w:pos="6120"/>
              </w:tabs>
            </w:pPr>
            <w:r w:rsidRPr="00F01536">
              <w:t xml:space="preserve">Teach family </w:t>
            </w:r>
            <w:r w:rsidRPr="00F01536">
              <w:lastRenderedPageBreak/>
              <w:t xml:space="preserve">that emotional problems are caused by unrealistic beliefs </w:t>
            </w:r>
          </w:p>
        </w:tc>
        <w:tc>
          <w:tcPr>
            <w:tcW w:w="1750" w:type="dxa"/>
          </w:tcPr>
          <w:p w14:paraId="1158052B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084" w:type="dxa"/>
          </w:tcPr>
          <w:p w14:paraId="78CAFE1C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350" w:type="dxa"/>
          </w:tcPr>
          <w:p w14:paraId="1E8380EB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170" w:type="dxa"/>
          </w:tcPr>
          <w:p w14:paraId="35F57DE1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530" w:type="dxa"/>
          </w:tcPr>
          <w:p w14:paraId="25EAF7A8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170" w:type="dxa"/>
          </w:tcPr>
          <w:p w14:paraId="422BB67B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260" w:type="dxa"/>
          </w:tcPr>
          <w:p w14:paraId="22046D58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  <w:tc>
          <w:tcPr>
            <w:tcW w:w="1260" w:type="dxa"/>
          </w:tcPr>
          <w:p w14:paraId="1EE38896" w14:textId="77777777" w:rsidR="0095062C" w:rsidRPr="00F01536" w:rsidRDefault="0095062C" w:rsidP="007F090F">
            <w:pPr>
              <w:tabs>
                <w:tab w:val="left" w:pos="6120"/>
              </w:tabs>
            </w:pPr>
          </w:p>
        </w:tc>
      </w:tr>
    </w:tbl>
    <w:p w14:paraId="64EE6EAB" w14:textId="77777777" w:rsidR="00E3078E" w:rsidRPr="007F090F" w:rsidRDefault="00E3078E" w:rsidP="007F090F">
      <w:pPr>
        <w:tabs>
          <w:tab w:val="left" w:pos="6120"/>
        </w:tabs>
      </w:pPr>
    </w:p>
    <w:sectPr w:rsidR="00E3078E" w:rsidRPr="007F090F" w:rsidSect="0095062C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08D9F" w14:textId="77777777" w:rsidR="004B72A4" w:rsidRDefault="004B72A4" w:rsidP="00E3078E">
      <w:pPr>
        <w:spacing w:after="0"/>
      </w:pPr>
      <w:r>
        <w:separator/>
      </w:r>
    </w:p>
  </w:endnote>
  <w:endnote w:type="continuationSeparator" w:id="0">
    <w:p w14:paraId="65AE1EAA" w14:textId="77777777" w:rsidR="004B72A4" w:rsidRDefault="004B72A4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4FD21" w14:textId="77777777" w:rsidR="005B58DC" w:rsidRDefault="005B58DC" w:rsidP="005B58DC">
    <w:pPr>
      <w:jc w:val="center"/>
    </w:pPr>
    <w:r>
      <w:t>© 201</w:t>
    </w:r>
    <w:r w:rsidR="0095062C">
      <w:t>5</w:t>
    </w:r>
    <w:r>
      <w:t>. Grand Canyon University. All Rights Reserved.</w:t>
    </w:r>
  </w:p>
  <w:p w14:paraId="3BAFACE3" w14:textId="77777777" w:rsidR="005B58DC" w:rsidRDefault="005B5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D5BC6" w14:textId="77777777" w:rsidR="004B72A4" w:rsidRDefault="004B72A4" w:rsidP="00E3078E">
      <w:pPr>
        <w:spacing w:after="0"/>
      </w:pPr>
      <w:r>
        <w:separator/>
      </w:r>
    </w:p>
  </w:footnote>
  <w:footnote w:type="continuationSeparator" w:id="0">
    <w:p w14:paraId="275899B0" w14:textId="77777777" w:rsidR="004B72A4" w:rsidRDefault="004B72A4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43415" w14:textId="77777777" w:rsidR="00E3078E" w:rsidRDefault="006B7B81" w:rsidP="002A3A3D">
    <w:pPr>
      <w:pStyle w:val="Header"/>
    </w:pPr>
    <w:r>
      <w:rPr>
        <w:noProof/>
      </w:rPr>
      <w:drawing>
        <wp:inline distT="0" distB="0" distL="0" distR="0" wp14:anchorId="63042E3F" wp14:editId="326F0EAA">
          <wp:extent cx="3067050" cy="685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BEDDA1" w14:textId="77777777" w:rsidR="00E91BB7" w:rsidRDefault="00E91BB7" w:rsidP="002A3A3D">
    <w:pPr>
      <w:pStyle w:val="Header"/>
    </w:pPr>
  </w:p>
  <w:p w14:paraId="11490E5B" w14:textId="77777777" w:rsidR="00E91BB7" w:rsidRDefault="00E91BB7" w:rsidP="002A3A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AA"/>
    <w:rsid w:val="000310F3"/>
    <w:rsid w:val="00040EE6"/>
    <w:rsid w:val="000465AC"/>
    <w:rsid w:val="00047FF8"/>
    <w:rsid w:val="000B3382"/>
    <w:rsid w:val="001A5319"/>
    <w:rsid w:val="001F1067"/>
    <w:rsid w:val="0022278E"/>
    <w:rsid w:val="002A3A3D"/>
    <w:rsid w:val="002C13CC"/>
    <w:rsid w:val="00435B3C"/>
    <w:rsid w:val="00460010"/>
    <w:rsid w:val="00465373"/>
    <w:rsid w:val="004B72A4"/>
    <w:rsid w:val="0055210F"/>
    <w:rsid w:val="005B58DC"/>
    <w:rsid w:val="005D688D"/>
    <w:rsid w:val="006B7B81"/>
    <w:rsid w:val="006E1747"/>
    <w:rsid w:val="007C0FCF"/>
    <w:rsid w:val="007C1E73"/>
    <w:rsid w:val="007F090F"/>
    <w:rsid w:val="00801D71"/>
    <w:rsid w:val="008D1821"/>
    <w:rsid w:val="009177AC"/>
    <w:rsid w:val="0095062C"/>
    <w:rsid w:val="009853F9"/>
    <w:rsid w:val="009E7D3C"/>
    <w:rsid w:val="009F6C41"/>
    <w:rsid w:val="00A3731A"/>
    <w:rsid w:val="00A43DAA"/>
    <w:rsid w:val="00AE30FC"/>
    <w:rsid w:val="00B43341"/>
    <w:rsid w:val="00BA216B"/>
    <w:rsid w:val="00BD5403"/>
    <w:rsid w:val="00C16584"/>
    <w:rsid w:val="00C957CA"/>
    <w:rsid w:val="00CB3DCC"/>
    <w:rsid w:val="00D078DF"/>
    <w:rsid w:val="00D34DE4"/>
    <w:rsid w:val="00D56996"/>
    <w:rsid w:val="00DD18BF"/>
    <w:rsid w:val="00E3078E"/>
    <w:rsid w:val="00E636E5"/>
    <w:rsid w:val="00E73941"/>
    <w:rsid w:val="00E91BB7"/>
    <w:rsid w:val="00F01536"/>
    <w:rsid w:val="00F32305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46094"/>
  <w15:docId w15:val="{99431FDE-732D-4DB8-ACE4-4CB42185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table" w:styleId="TableGrid">
    <w:name w:val="Table Grid"/>
    <w:basedOn w:val="TableNormal"/>
    <w:uiPriority w:val="59"/>
    <w:rsid w:val="00047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7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F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FF8"/>
    <w:rPr>
      <w:b/>
      <w:bCs/>
    </w:rPr>
  </w:style>
  <w:style w:type="paragraph" w:customStyle="1" w:styleId="Default">
    <w:name w:val="Default"/>
    <w:rsid w:val="00040EE6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AED3BBF82F8C448A69F0441759B7985" ma:contentTypeVersion="18" ma:contentTypeDescription="Create a new Course Development document." ma:contentTypeScope="" ma:versionID="2cbfac04289c737a3c01a15941b3d147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1</Value>
      <Value>3</Value>
      <Value>72</Value>
      <Value>960</Value>
      <Value>2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DDN-400</TermName>
          <TermId xmlns="http://schemas.microsoft.com/office/infopath/2007/PartnerControls">25b15555-b3e1-4af3-bd90-878842c798ea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Props1.xml><?xml version="1.0" encoding="utf-8"?>
<ds:datastoreItem xmlns:ds="http://schemas.openxmlformats.org/officeDocument/2006/customXml" ds:itemID="{42BBB7DB-1DDC-487F-B4A0-10C89BCF6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8B142-DA60-4F7F-A259-D3EFD5EBBF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06D3C2-1D72-43AA-AB14-AAFECAF5961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77B4FF1-CEF4-4006-8440-5518244F86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31DCC2-2E02-4F6B-9441-78419095C6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Beckner</dc:creator>
  <cp:keywords/>
  <cp:lastModifiedBy>LUKATA WAY</cp:lastModifiedBy>
  <cp:revision>2</cp:revision>
  <dcterms:created xsi:type="dcterms:W3CDTF">2017-07-12T03:34:00Z</dcterms:created>
  <dcterms:modified xsi:type="dcterms:W3CDTF">2017-07-12T03:34:00Z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0x010100A30BC5E90BED914E81F4B67CDEADBEEF0072B4D5296E9CCD41A4B955E8BC4A98B9001AED3BBF82F8C448A69F0441759B7985</vt:lpwstr>
  </property>
  <property fmtid="{D5CDD505-2E9C-101B-9397-08002B2CF9AE}" pid="3" name="TaxKeyword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DocumentType">
    <vt:lpwstr>72;#Course Development|533941c5-78f9-4b70-9343-0feaf09f5b89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960;#DDN-400|25b15555-b3e1-4af3-bd90-878842c798ea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